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47" w:rsidRDefault="00AC2B47" w:rsidP="00AC2B47">
      <w:pPr>
        <w:autoSpaceDE w:val="0"/>
        <w:autoSpaceDN w:val="0"/>
        <w:adjustRightInd w:val="0"/>
        <w:jc w:val="center"/>
        <w:rPr>
          <w:rFonts w:ascii="Arial" w:hAnsi="Arial" w:cs="Arial"/>
          <w:color w:val="231F20"/>
        </w:rPr>
      </w:pPr>
      <w:r>
        <w:rPr>
          <w:rFonts w:ascii="Arial" w:hAnsi="Arial" w:cs="Arial"/>
          <w:b/>
          <w:color w:val="231F20"/>
        </w:rPr>
        <w:t>Mystery Country – Quarter 3 Week #6</w:t>
      </w:r>
    </w:p>
    <w:p w:rsidR="00AC2B47" w:rsidRDefault="00AC2B47" w:rsidP="00AC2B47">
      <w:pPr>
        <w:autoSpaceDE w:val="0"/>
        <w:autoSpaceDN w:val="0"/>
        <w:adjustRightInd w:val="0"/>
        <w:jc w:val="center"/>
        <w:rPr>
          <w:rFonts w:ascii="Arial" w:hAnsi="Arial" w:cs="Arial"/>
          <w:color w:val="231F20"/>
        </w:rPr>
      </w:pPr>
    </w:p>
    <w:p w:rsidR="00AC2B47" w:rsidRDefault="00AC2B47" w:rsidP="00AC2B47">
      <w:pPr>
        <w:autoSpaceDE w:val="0"/>
        <w:autoSpaceDN w:val="0"/>
        <w:adjustRightInd w:val="0"/>
        <w:rPr>
          <w:rFonts w:ascii="Arial" w:hAnsi="Arial" w:cs="Arial"/>
          <w:color w:val="231F20"/>
        </w:rPr>
      </w:pPr>
      <w:r>
        <w:rPr>
          <w:rFonts w:ascii="Arial" w:hAnsi="Arial" w:cs="Arial"/>
          <w:color w:val="231F20"/>
        </w:rPr>
        <w:t>Name: ____________________________</w:t>
      </w:r>
      <w:r>
        <w:rPr>
          <w:rFonts w:ascii="Arial" w:hAnsi="Arial" w:cs="Arial"/>
          <w:color w:val="231F20"/>
        </w:rPr>
        <w:tab/>
        <w:t>Period: ________</w:t>
      </w:r>
    </w:p>
    <w:p w:rsidR="00AC2B47" w:rsidRDefault="00AC2B47" w:rsidP="00AC2B47">
      <w:pPr>
        <w:autoSpaceDE w:val="0"/>
        <w:autoSpaceDN w:val="0"/>
        <w:adjustRightInd w:val="0"/>
        <w:rPr>
          <w:rFonts w:ascii="Arial" w:hAnsi="Arial" w:cs="Arial"/>
          <w:color w:val="231F20"/>
        </w:rPr>
      </w:pPr>
    </w:p>
    <w:p w:rsidR="00AC2B47" w:rsidRPr="00A970D0" w:rsidRDefault="00AC2B47" w:rsidP="00AC2B47">
      <w:pPr>
        <w:autoSpaceDE w:val="0"/>
        <w:autoSpaceDN w:val="0"/>
        <w:adjustRightInd w:val="0"/>
        <w:ind w:left="2160" w:firstLine="720"/>
        <w:rPr>
          <w:rFonts w:ascii="Arial" w:hAnsi="Arial" w:cs="Arial"/>
          <w:b/>
          <w:color w:val="231F20"/>
        </w:rPr>
      </w:pPr>
      <w:r>
        <w:rPr>
          <w:rFonts w:ascii="Arial" w:hAnsi="Arial" w:cs="Arial"/>
          <w:noProof/>
          <w:color w:val="231F20"/>
        </w:rPr>
        <w:drawing>
          <wp:anchor distT="76200" distB="76200" distL="76200" distR="76200" simplePos="0" relativeHeight="251660288" behindDoc="0" locked="0" layoutInCell="1" allowOverlap="0">
            <wp:simplePos x="0" y="0"/>
            <wp:positionH relativeFrom="column">
              <wp:posOffset>5838825</wp:posOffset>
            </wp:positionH>
            <wp:positionV relativeFrom="line">
              <wp:posOffset>99060</wp:posOffset>
            </wp:positionV>
            <wp:extent cx="1047750" cy="904875"/>
            <wp:effectExtent l="19050" t="0" r="0" b="0"/>
            <wp:wrapSquare wrapText="bothSides"/>
            <wp:docPr id="2" name="Picture 2" descr="geography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_AZ"/>
                    <pic:cNvPicPr>
                      <a:picLocks noChangeAspect="1" noChangeArrowheads="1"/>
                    </pic:cNvPicPr>
                  </pic:nvPicPr>
                  <pic:blipFill>
                    <a:blip r:embed="rId4" cstate="print"/>
                    <a:srcRect/>
                    <a:stretch>
                      <a:fillRect/>
                    </a:stretch>
                  </pic:blipFill>
                  <pic:spPr bwMode="auto">
                    <a:xfrm>
                      <a:off x="0" y="0"/>
                      <a:ext cx="1047750" cy="904875"/>
                    </a:xfrm>
                    <a:prstGeom prst="rect">
                      <a:avLst/>
                    </a:prstGeom>
                    <a:noFill/>
                    <a:ln w="9525">
                      <a:noFill/>
                      <a:miter lim="800000"/>
                      <a:headEnd/>
                      <a:tailEnd/>
                    </a:ln>
                  </pic:spPr>
                </pic:pic>
              </a:graphicData>
            </a:graphic>
          </wp:anchor>
        </w:drawing>
      </w:r>
      <w:r w:rsidRPr="00A970D0">
        <w:rPr>
          <w:rFonts w:ascii="Arial" w:hAnsi="Arial" w:cs="Arial"/>
          <w:b/>
          <w:color w:val="231F20"/>
        </w:rPr>
        <w:tab/>
      </w:r>
      <w:r w:rsidRPr="00A970D0">
        <w:rPr>
          <w:rFonts w:ascii="Arial" w:hAnsi="Arial" w:cs="Arial"/>
          <w:b/>
          <w:color w:val="231F20"/>
        </w:rPr>
        <w:tab/>
      </w:r>
      <w:r w:rsidRPr="00A970D0">
        <w:rPr>
          <w:rFonts w:ascii="Arial" w:hAnsi="Arial" w:cs="Arial"/>
          <w:b/>
          <w:color w:val="231F20"/>
        </w:rPr>
        <w:tab/>
      </w:r>
    </w:p>
    <w:p w:rsidR="00AC2B47" w:rsidRDefault="00AC2B47" w:rsidP="00AC2B47">
      <w:pPr>
        <w:autoSpaceDE w:val="0"/>
        <w:autoSpaceDN w:val="0"/>
        <w:adjustRightInd w:val="0"/>
        <w:rPr>
          <w:rFonts w:ascii="Arial" w:hAnsi="Arial" w:cs="Arial"/>
          <w:color w:val="231F20"/>
        </w:rPr>
      </w:pPr>
      <w:r>
        <w:rPr>
          <w:rFonts w:ascii="Arial" w:hAnsi="Arial" w:cs="Arial"/>
          <w:color w:val="231F20"/>
        </w:rPr>
        <w:t xml:space="preserve">You could go to the largest museum in the world or you could visit a very special cave. This cave is an exact replica of another cave discovered in 1940 by four boys playing in a forest. The cave the boys found contained over 600 paintings on, and 1,500 engravings carved into, the walls by Cro-Magnon artists over 17,000 years ago! At first the cave was open to the public, but in 1963 it was closed because the visitors’ breath and body heat were damaging the paintings. The solution was an exact replica, opened in 1983. Do you approve of that solution? While you ponder how to save artifacts and share with new generations, you wonder where the entrance to a new type of “cave” is: the Chunnel. </w:t>
      </w:r>
    </w:p>
    <w:p w:rsidR="00AC2B47" w:rsidRPr="00BF7E56" w:rsidRDefault="00AC2B47" w:rsidP="00AC2B47">
      <w:pPr>
        <w:autoSpaceDE w:val="0"/>
        <w:autoSpaceDN w:val="0"/>
        <w:adjustRightInd w:val="0"/>
        <w:rPr>
          <w:rFonts w:ascii="Arial" w:hAnsi="Arial" w:cs="Arial"/>
          <w:color w:val="231F20"/>
        </w:rPr>
      </w:pPr>
      <w:r>
        <w:rPr>
          <w:rFonts w:ascii="Arial" w:hAnsi="Arial" w:cs="Arial"/>
          <w:i/>
          <w:iCs/>
          <w:color w:val="231F20"/>
        </w:rPr>
        <w:t>Where on Earth are you? Can you find your place?</w:t>
      </w:r>
    </w:p>
    <w:p w:rsidR="00AC2B47" w:rsidRDefault="00AC2B47" w:rsidP="00AC2B47">
      <w:pPr>
        <w:rPr>
          <w:rFonts w:ascii="Arial" w:hAnsi="Arial" w:cs="Arial"/>
        </w:rPr>
      </w:pPr>
    </w:p>
    <w:p w:rsidR="00AC2B47" w:rsidRDefault="00AC2B47" w:rsidP="00AC2B47">
      <w:pPr>
        <w:rPr>
          <w:rFonts w:ascii="Arial" w:hAnsi="Arial" w:cs="Arial"/>
        </w:rPr>
      </w:pPr>
      <w:r w:rsidRPr="00A970D0">
        <w:rPr>
          <w:rFonts w:ascii="Arial" w:hAnsi="Arial" w:cs="Arial"/>
        </w:rPr>
        <w:t>I am in: _____________________________________________</w:t>
      </w:r>
    </w:p>
    <w:p w:rsidR="00AC2B47" w:rsidRDefault="00AC2B47" w:rsidP="00AC2B47">
      <w:pPr>
        <w:spacing w:line="360" w:lineRule="auto"/>
        <w:rPr>
          <w:rFonts w:ascii="Arial" w:hAnsi="Arial" w:cs="Arial"/>
        </w:rPr>
      </w:pPr>
    </w:p>
    <w:p w:rsidR="00AC2B47" w:rsidRDefault="00AC2B47" w:rsidP="00AC2B47">
      <w:pPr>
        <w:spacing w:line="360" w:lineRule="auto"/>
        <w:rPr>
          <w:rFonts w:ascii="Arial" w:hAnsi="Arial" w:cs="Arial"/>
        </w:rPr>
      </w:pPr>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p>
    <w:p w:rsidR="00AC2B47" w:rsidRDefault="00AC2B47" w:rsidP="00AC2B47">
      <w:pPr>
        <w:spacing w:line="360" w:lineRule="auto"/>
      </w:pPr>
      <w:r>
        <w:rPr>
          <w:rFonts w:ascii="Arial" w:hAnsi="Arial" w:cs="Arial"/>
        </w:rPr>
        <w:t>__________________________________________________________________________</w:t>
      </w:r>
    </w:p>
    <w:p w:rsidR="00AC2B47" w:rsidRDefault="00AC2B47" w:rsidP="00AC2B47">
      <w:pPr>
        <w:spacing w:line="360" w:lineRule="auto"/>
        <w:rPr>
          <w:rFonts w:ascii="Arial" w:hAnsi="Arial" w:cs="Arial"/>
        </w:rPr>
      </w:pPr>
      <w:r>
        <w:rPr>
          <w:rFonts w:ascii="Arial" w:hAnsi="Arial" w:cs="Arial"/>
        </w:rPr>
        <w:t>__________________________________________________________________________</w:t>
      </w:r>
    </w:p>
    <w:p w:rsidR="00AC2B47" w:rsidRDefault="00AC2B47" w:rsidP="00AC2B47">
      <w:pPr>
        <w:rPr>
          <w:rFonts w:ascii="Arial" w:hAnsi="Arial" w:cs="Arial"/>
        </w:rPr>
      </w:pPr>
    </w:p>
    <w:p w:rsidR="00AC2B47" w:rsidRDefault="00AC2B47" w:rsidP="00AC2B47">
      <w:pPr>
        <w:rPr>
          <w:rFonts w:ascii="Arial" w:hAnsi="Arial" w:cs="Arial"/>
        </w:rPr>
      </w:pPr>
    </w:p>
    <w:p w:rsidR="008814C6" w:rsidRDefault="008814C6" w:rsidP="00AC2B47">
      <w:pPr>
        <w:rPr>
          <w:rFonts w:ascii="Arial" w:hAnsi="Arial" w:cs="Arial"/>
        </w:rPr>
      </w:pPr>
    </w:p>
    <w:p w:rsidR="008814C6" w:rsidRDefault="008814C6" w:rsidP="00AC2B47">
      <w:pPr>
        <w:rPr>
          <w:rFonts w:ascii="Arial" w:hAnsi="Arial" w:cs="Arial"/>
        </w:rPr>
      </w:pPr>
    </w:p>
    <w:p w:rsidR="008814C6" w:rsidRDefault="008814C6" w:rsidP="00AC2B47">
      <w:pPr>
        <w:rPr>
          <w:rFonts w:ascii="Arial" w:hAnsi="Arial" w:cs="Arial"/>
        </w:rPr>
      </w:pPr>
    </w:p>
    <w:p w:rsidR="008814C6" w:rsidRPr="00F34D0C" w:rsidRDefault="008814C6" w:rsidP="008814C6">
      <w:pPr>
        <w:jc w:val="center"/>
        <w:rPr>
          <w:rFonts w:ascii="Arial" w:hAnsi="Arial" w:cs="Arial"/>
          <w:b/>
          <w:sz w:val="22"/>
          <w:szCs w:val="22"/>
        </w:rPr>
      </w:pPr>
      <w:r>
        <w:rPr>
          <w:rFonts w:ascii="Arial" w:hAnsi="Arial" w:cs="Arial"/>
          <w:b/>
          <w:sz w:val="22"/>
          <w:szCs w:val="22"/>
        </w:rPr>
        <w:t xml:space="preserve">Mystery Landmark </w:t>
      </w:r>
      <w:proofErr w:type="gramStart"/>
      <w:r>
        <w:rPr>
          <w:rFonts w:ascii="Arial" w:hAnsi="Arial" w:cs="Arial"/>
          <w:b/>
          <w:sz w:val="22"/>
          <w:szCs w:val="22"/>
        </w:rPr>
        <w:t>-  Quarter</w:t>
      </w:r>
      <w:proofErr w:type="gramEnd"/>
      <w:r>
        <w:rPr>
          <w:rFonts w:ascii="Arial" w:hAnsi="Arial" w:cs="Arial"/>
          <w:b/>
          <w:sz w:val="22"/>
          <w:szCs w:val="22"/>
        </w:rPr>
        <w:t xml:space="preserve"> 3 Week #6</w:t>
      </w:r>
    </w:p>
    <w:p w:rsidR="008814C6" w:rsidRPr="00F34D0C" w:rsidRDefault="008814C6" w:rsidP="008814C6">
      <w:pPr>
        <w:rPr>
          <w:rFonts w:ascii="Arial" w:hAnsi="Arial" w:cs="Arial"/>
          <w:sz w:val="22"/>
          <w:szCs w:val="22"/>
        </w:rPr>
      </w:pPr>
    </w:p>
    <w:p w:rsidR="008814C6" w:rsidRPr="00ED6F16" w:rsidRDefault="008814C6" w:rsidP="008814C6">
      <w:pPr>
        <w:jc w:val="center"/>
        <w:rPr>
          <w:rFonts w:ascii="Arial" w:hAnsi="Arial" w:cs="Arial"/>
          <w:sz w:val="22"/>
          <w:szCs w:val="22"/>
        </w:rPr>
      </w:pPr>
      <w:r w:rsidRPr="00ED6F16">
        <w:rPr>
          <w:rFonts w:ascii="Arial" w:hAnsi="Arial" w:cs="Arial"/>
          <w:sz w:val="22"/>
          <w:szCs w:val="22"/>
        </w:rPr>
        <w:t>Name: _____________________________</w:t>
      </w:r>
      <w:r w:rsidRPr="00ED6F16">
        <w:rPr>
          <w:rFonts w:ascii="Arial" w:hAnsi="Arial" w:cs="Arial"/>
          <w:sz w:val="22"/>
          <w:szCs w:val="22"/>
        </w:rPr>
        <w:tab/>
        <w:t>Period: ____________</w:t>
      </w:r>
    </w:p>
    <w:p w:rsidR="008814C6" w:rsidRPr="003F3277" w:rsidRDefault="008814C6" w:rsidP="008814C6">
      <w:pPr>
        <w:rPr>
          <w:rFonts w:ascii="Arial" w:hAnsi="Arial" w:cs="Arial"/>
          <w:sz w:val="22"/>
          <w:szCs w:val="22"/>
        </w:rPr>
      </w:pPr>
      <w:r>
        <w:rPr>
          <w:rFonts w:ascii="Arial" w:hAnsi="Arial" w:cs="Arial"/>
          <w:noProof/>
          <w:color w:val="000000"/>
          <w:sz w:val="22"/>
          <w:szCs w:val="22"/>
        </w:rPr>
        <w:drawing>
          <wp:anchor distT="0" distB="0" distL="0" distR="0" simplePos="0" relativeHeight="251662336" behindDoc="0" locked="0" layoutInCell="1" allowOverlap="0">
            <wp:simplePos x="0" y="0"/>
            <wp:positionH relativeFrom="column">
              <wp:posOffset>5829300</wp:posOffset>
            </wp:positionH>
            <wp:positionV relativeFrom="line">
              <wp:posOffset>89535</wp:posOffset>
            </wp:positionV>
            <wp:extent cx="1114425" cy="1609725"/>
            <wp:effectExtent l="19050" t="0" r="9525" b="0"/>
            <wp:wrapSquare wrapText="bothSides"/>
            <wp:docPr id="3" name="Picture 3" descr="waffenschmid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ffenschmidt_sm"/>
                    <pic:cNvPicPr>
                      <a:picLocks noChangeAspect="1" noChangeArrowheads="1"/>
                    </pic:cNvPicPr>
                  </pic:nvPicPr>
                  <pic:blipFill>
                    <a:blip r:embed="rId5"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p>
    <w:p w:rsidR="008814C6" w:rsidRPr="00C646AB" w:rsidRDefault="008814C6" w:rsidP="008814C6">
      <w:pPr>
        <w:autoSpaceDE w:val="0"/>
        <w:autoSpaceDN w:val="0"/>
        <w:adjustRightInd w:val="0"/>
        <w:rPr>
          <w:rFonts w:ascii="Arial" w:hAnsi="Arial" w:cs="Arial"/>
          <w:bCs/>
          <w:sz w:val="22"/>
          <w:szCs w:val="22"/>
        </w:rPr>
      </w:pPr>
      <w:r w:rsidRPr="00C646AB">
        <w:rPr>
          <w:rFonts w:ascii="Arial" w:hAnsi="Arial" w:cs="Arial"/>
          <w:bCs/>
          <w:sz w:val="22"/>
          <w:szCs w:val="22"/>
        </w:rPr>
        <w:t>On my last night in this country, I am standing with friends in the middle of a very famous square. Back in the 15</w:t>
      </w:r>
      <w:r w:rsidRPr="00C646AB">
        <w:rPr>
          <w:rFonts w:ascii="Arial" w:hAnsi="Arial" w:cs="Arial"/>
          <w:bCs/>
          <w:sz w:val="22"/>
          <w:szCs w:val="22"/>
          <w:vertAlign w:val="superscript"/>
        </w:rPr>
        <w:t>th</w:t>
      </w:r>
      <w:r w:rsidRPr="00C646AB">
        <w:rPr>
          <w:rFonts w:ascii="Arial" w:hAnsi="Arial" w:cs="Arial"/>
          <w:bCs/>
          <w:sz w:val="22"/>
          <w:szCs w:val="22"/>
        </w:rPr>
        <w:t xml:space="preserve"> century, this area was filled with buildings, but a terrible fire burned them to the ground. For a long time the area was called by a name that meant “the burnt-out place.” It became a place where people went to get food and to sell livestock and other things. It was also where people of this capital city gathered to hear news from the king. From where I am standing, I can see a very famous onion-domed church called St. Basil’s, the walls of an old fortress that houses government offices today, and a tomb to past leaders. Right across the street from where I am standing, I see the largest department store in the country. Excuse me as I walk over to do some souvenir shopping. I think I’ll try to get one of those nesting dolls, called “</w:t>
      </w:r>
      <w:proofErr w:type="spellStart"/>
      <w:r w:rsidRPr="00C646AB">
        <w:rPr>
          <w:rFonts w:ascii="Arial" w:hAnsi="Arial" w:cs="Arial"/>
          <w:bCs/>
          <w:sz w:val="22"/>
          <w:szCs w:val="22"/>
        </w:rPr>
        <w:t>matryoshka</w:t>
      </w:r>
      <w:proofErr w:type="spellEnd"/>
      <w:r w:rsidRPr="00C646AB">
        <w:rPr>
          <w:rFonts w:ascii="Arial" w:hAnsi="Arial" w:cs="Arial"/>
          <w:bCs/>
          <w:sz w:val="22"/>
          <w:szCs w:val="22"/>
        </w:rPr>
        <w:t>” dolls, to take home with me. The name of this square does not come from the color of the bricks used in the buildings. Rather, it comes from a native word that means “beautiful.”</w:t>
      </w:r>
      <w:r>
        <w:rPr>
          <w:rFonts w:ascii="Arial" w:hAnsi="Arial" w:cs="Arial"/>
          <w:bCs/>
          <w:sz w:val="22"/>
          <w:szCs w:val="22"/>
        </w:rPr>
        <w:t xml:space="preserve"> </w:t>
      </w:r>
      <w:r w:rsidRPr="00C646AB">
        <w:rPr>
          <w:rFonts w:ascii="Arial" w:hAnsi="Arial" w:cs="Arial"/>
          <w:bCs/>
          <w:sz w:val="22"/>
          <w:szCs w:val="22"/>
        </w:rPr>
        <w:t>This place use to be known as “</w:t>
      </w:r>
      <w:smartTag w:uri="urn:schemas-microsoft-com:office:smarttags" w:element="Street">
        <w:smartTag w:uri="urn:schemas-microsoft-com:office:smarttags" w:element="address">
          <w:r w:rsidRPr="00C646AB">
            <w:rPr>
              <w:rFonts w:ascii="Arial" w:hAnsi="Arial" w:cs="Arial"/>
              <w:bCs/>
              <w:sz w:val="22"/>
              <w:szCs w:val="22"/>
            </w:rPr>
            <w:t>Beautiful Square</w:t>
          </w:r>
        </w:smartTag>
      </w:smartTag>
      <w:r w:rsidRPr="00C646AB">
        <w:rPr>
          <w:rFonts w:ascii="Arial" w:hAnsi="Arial" w:cs="Arial"/>
          <w:bCs/>
          <w:sz w:val="22"/>
          <w:szCs w:val="22"/>
        </w:rPr>
        <w:t>.” And it is a beautiful place to visit.</w:t>
      </w:r>
    </w:p>
    <w:p w:rsidR="008814C6" w:rsidRPr="003F3277" w:rsidRDefault="008814C6" w:rsidP="008814C6">
      <w:pPr>
        <w:rPr>
          <w:rFonts w:ascii="Arial" w:hAnsi="Arial" w:cs="Arial"/>
          <w:sz w:val="22"/>
          <w:szCs w:val="22"/>
        </w:rPr>
      </w:pPr>
      <w:r w:rsidRPr="003F3277">
        <w:rPr>
          <w:rFonts w:ascii="Arial" w:hAnsi="Arial" w:cs="Arial"/>
          <w:bCs/>
          <w:sz w:val="22"/>
          <w:szCs w:val="22"/>
        </w:rPr>
        <w:t>Can you name the place I am visiting? Where in the world is this place found?</w:t>
      </w:r>
    </w:p>
    <w:p w:rsidR="008814C6" w:rsidRDefault="008814C6" w:rsidP="008814C6">
      <w:pPr>
        <w:rPr>
          <w:rFonts w:ascii="Arial" w:hAnsi="Arial" w:cs="Arial"/>
          <w:sz w:val="22"/>
          <w:szCs w:val="22"/>
        </w:rPr>
      </w:pPr>
    </w:p>
    <w:p w:rsidR="008814C6" w:rsidRPr="00F34D0C" w:rsidRDefault="008814C6" w:rsidP="008814C6">
      <w:pPr>
        <w:rPr>
          <w:rFonts w:ascii="Arial" w:hAnsi="Arial" w:cs="Arial"/>
          <w:sz w:val="22"/>
          <w:szCs w:val="22"/>
        </w:rPr>
      </w:pPr>
      <w:r>
        <w:rPr>
          <w:rFonts w:ascii="Arial" w:hAnsi="Arial" w:cs="Arial"/>
          <w:sz w:val="22"/>
          <w:szCs w:val="22"/>
        </w:rPr>
        <w:t xml:space="preserve">Landmark:  _______________________   Country: _____________________ </w:t>
      </w:r>
    </w:p>
    <w:p w:rsidR="008814C6" w:rsidRDefault="008814C6" w:rsidP="008814C6">
      <w:pPr>
        <w:rPr>
          <w:rFonts w:ascii="Arial" w:hAnsi="Arial" w:cs="Arial"/>
        </w:rPr>
      </w:pPr>
    </w:p>
    <w:p w:rsidR="008814C6" w:rsidRDefault="008814C6" w:rsidP="008814C6">
      <w:r w:rsidRPr="0023458E">
        <w:rPr>
          <w:rFonts w:ascii="Arial" w:hAnsi="Arial" w:cs="Arial"/>
        </w:rPr>
        <w:t>I know this because… (</w:t>
      </w:r>
      <w:proofErr w:type="gramStart"/>
      <w:r w:rsidRPr="0023458E">
        <w:rPr>
          <w:rFonts w:ascii="Arial" w:hAnsi="Arial" w:cs="Arial"/>
        </w:rPr>
        <w:t>cite</w:t>
      </w:r>
      <w:proofErr w:type="gramEnd"/>
      <w:r w:rsidRPr="0023458E">
        <w:rPr>
          <w:rFonts w:ascii="Arial" w:hAnsi="Arial" w:cs="Arial"/>
        </w:rPr>
        <w:t xml:space="preserve"> your source, include the entire web address, or have a parent sign below)</w:t>
      </w:r>
    </w:p>
    <w:p w:rsidR="008814C6" w:rsidRPr="00F34D0C" w:rsidRDefault="008814C6" w:rsidP="008814C6">
      <w:pPr>
        <w:spacing w:line="360" w:lineRule="auto"/>
        <w:rPr>
          <w:sz w:val="22"/>
          <w:szCs w:val="22"/>
        </w:rPr>
      </w:pPr>
      <w:r w:rsidRPr="00F34D0C">
        <w:rPr>
          <w:rFonts w:ascii="Arial" w:hAnsi="Arial" w:cs="Arial"/>
          <w:sz w:val="22"/>
          <w:szCs w:val="22"/>
        </w:rPr>
        <w:t>_________________________________</w:t>
      </w:r>
      <w:r>
        <w:rPr>
          <w:rFonts w:ascii="Arial" w:hAnsi="Arial" w:cs="Arial"/>
          <w:sz w:val="22"/>
          <w:szCs w:val="22"/>
        </w:rPr>
        <w:t>___________</w:t>
      </w:r>
      <w:r w:rsidRPr="00F34D0C">
        <w:rPr>
          <w:rFonts w:ascii="Arial" w:hAnsi="Arial" w:cs="Arial"/>
          <w:sz w:val="22"/>
          <w:szCs w:val="22"/>
        </w:rPr>
        <w:t>_________________________________________</w:t>
      </w:r>
    </w:p>
    <w:p w:rsidR="008814C6" w:rsidRPr="00E62F7C" w:rsidRDefault="008814C6" w:rsidP="008814C6">
      <w:pPr>
        <w:spacing w:line="360" w:lineRule="auto"/>
      </w:pPr>
      <w:r>
        <w:rPr>
          <w:rFonts w:ascii="Arial" w:hAnsi="Arial" w:cs="Arial"/>
          <w:sz w:val="22"/>
          <w:szCs w:val="22"/>
        </w:rPr>
        <w:t>_____________________________________________________________________________________</w:t>
      </w:r>
    </w:p>
    <w:p w:rsidR="008814C6" w:rsidRDefault="008814C6" w:rsidP="008814C6">
      <w:pPr>
        <w:rPr>
          <w:rFonts w:ascii="Arial" w:hAnsi="Arial" w:cs="Arial"/>
          <w:sz w:val="16"/>
          <w:szCs w:val="16"/>
        </w:rPr>
      </w:pPr>
    </w:p>
    <w:p w:rsidR="00B06F1F" w:rsidRPr="008814C6" w:rsidRDefault="008814C6">
      <w:pPr>
        <w:rPr>
          <w:rFonts w:ascii="Arial" w:hAnsi="Arial" w:cs="Arial"/>
          <w:sz w:val="16"/>
          <w:szCs w:val="16"/>
        </w:rPr>
      </w:pPr>
      <w:r w:rsidRPr="00F34D0C">
        <w:rPr>
          <w:rFonts w:ascii="Arial" w:hAnsi="Arial" w:cs="Arial"/>
          <w:sz w:val="16"/>
          <w:szCs w:val="16"/>
        </w:rPr>
        <w:t>© 2004 by Education World®</w:t>
      </w:r>
    </w:p>
    <w:sectPr w:rsidR="00B06F1F" w:rsidRPr="008814C6" w:rsidSect="00AC2B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C2B47"/>
    <w:rsid w:val="008814C6"/>
    <w:rsid w:val="00AC2B47"/>
    <w:rsid w:val="00B0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2013-01-11T14:12:00Z</dcterms:created>
  <dcterms:modified xsi:type="dcterms:W3CDTF">2013-01-11T14:50:00Z</dcterms:modified>
</cp:coreProperties>
</file>